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80" w:tblpY="828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59"/>
      </w:tblGrid>
      <w:tr w14:paraId="72E2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5" w:type="dxa"/>
            <w:gridSpan w:val="2"/>
          </w:tcPr>
          <w:p w14:paraId="0EFBE283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【纯玩绍兴诸暨●杭州西湖●四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钻</w:t>
            </w:r>
            <w:r>
              <w:rPr>
                <w:rFonts w:hint="eastAsia"/>
                <w:b/>
                <w:bCs/>
                <w:sz w:val="28"/>
                <w:szCs w:val="36"/>
              </w:rPr>
              <w:t>酒店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8"/>
                <w:szCs w:val="36"/>
              </w:rPr>
              <w:t>日游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499</w:t>
            </w:r>
            <w:r>
              <w:rPr>
                <w:rFonts w:hint="eastAsia"/>
                <w:b/>
                <w:bCs/>
                <w:sz w:val="28"/>
                <w:szCs w:val="36"/>
              </w:rPr>
              <w:t>元】</w:t>
            </w:r>
          </w:p>
          <w:p w14:paraId="62D603B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四日游全程</w:t>
            </w:r>
            <w:r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  <w:t>车费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+服务费11</w:t>
            </w:r>
            <w:r>
              <w:rPr>
                <w:rFonts w:hint="eastAsia"/>
                <w:b/>
                <w:bCs/>
                <w:sz w:val="28"/>
                <w:szCs w:val="36"/>
              </w:rPr>
              <w:t>0，报名价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609</w:t>
            </w:r>
            <w:r>
              <w:rPr>
                <w:rFonts w:hint="eastAsia"/>
                <w:b/>
                <w:bCs/>
                <w:sz w:val="28"/>
                <w:szCs w:val="36"/>
              </w:rPr>
              <w:t>元</w:t>
            </w:r>
          </w:p>
          <w:p w14:paraId="05354641">
            <w:pPr>
              <w:bidi w:val="0"/>
              <w:jc w:val="center"/>
              <w:rPr>
                <w:rFonts w:hint="default" w:eastAsia="宋体"/>
                <w:b/>
                <w:bCs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发班：每周一，五、周末加20、1.3米以下儿童320元（只含车位，早餐，服务费）</w:t>
            </w:r>
          </w:p>
        </w:tc>
      </w:tr>
      <w:tr w14:paraId="14C6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629D5D0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包</w:t>
            </w:r>
          </w:p>
          <w:p w14:paraId="5C65F104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含</w:t>
            </w:r>
          </w:p>
          <w:p w14:paraId="5D84BFF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内</w:t>
            </w:r>
          </w:p>
          <w:p w14:paraId="34C521D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容</w:t>
            </w:r>
          </w:p>
        </w:tc>
        <w:tc>
          <w:tcPr>
            <w:tcW w:w="9170" w:type="dxa"/>
          </w:tcPr>
          <w:p w14:paraId="30C429D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☆餐饮：含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自助早餐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32"/>
              </w:rPr>
              <w:t>正餐（10人</w:t>
            </w:r>
            <w:r>
              <w:rPr>
                <w:sz w:val="24"/>
                <w:szCs w:val="32"/>
              </w:rPr>
              <w:t>10菜一汤，如有人数变动按比</w:t>
            </w:r>
            <w:r>
              <w:rPr>
                <w:rFonts w:hint="eastAsia"/>
                <w:sz w:val="24"/>
                <w:szCs w:val="32"/>
              </w:rPr>
              <w:t>例调节）</w:t>
            </w:r>
          </w:p>
          <w:p w14:paraId="5C7BF6B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☆交通：全程空调旅游车，根据实际人数安排</w:t>
            </w:r>
          </w:p>
          <w:p w14:paraId="16A64BE8">
            <w:pPr>
              <w:bidi w:val="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☆住宿：诸暨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维也纳</w:t>
            </w:r>
            <w:r>
              <w:rPr>
                <w:sz w:val="24"/>
                <w:szCs w:val="32"/>
              </w:rPr>
              <w:t>通盛大酒店，港兴酒店，维也纳酒店</w:t>
            </w:r>
            <w:bookmarkStart w:id="0" w:name="_GoBack"/>
            <w:bookmarkEnd w:id="0"/>
            <w:r>
              <w:rPr>
                <w:sz w:val="24"/>
                <w:szCs w:val="32"/>
              </w:rPr>
              <w:t>或同级（不指定，以实际房态安排）</w:t>
            </w:r>
          </w:p>
          <w:p w14:paraId="1565A8F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☆服务：当地工作人员或驾驶员服务。</w:t>
            </w:r>
          </w:p>
          <w:p w14:paraId="604BB02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☆娱乐：每10人赠送一桌麻将。</w:t>
            </w:r>
          </w:p>
        </w:tc>
      </w:tr>
      <w:tr w14:paraId="243B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55209A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</w:t>
            </w:r>
          </w:p>
          <w:p w14:paraId="5335677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理</w:t>
            </w:r>
          </w:p>
          <w:p w14:paraId="07DFBE9D">
            <w:pPr>
              <w:rPr>
                <w:sz w:val="24"/>
                <w:szCs w:val="32"/>
              </w:rPr>
            </w:pPr>
          </w:p>
        </w:tc>
        <w:tc>
          <w:tcPr>
            <w:tcW w:w="9170" w:type="dxa"/>
          </w:tcPr>
          <w:p w14:paraId="03FFF28D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☆保险：不含，强烈建议购买旅游意外险</w:t>
            </w:r>
          </w:p>
          <w:p w14:paraId="1CC8B0EA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☆景区内其他消费敬请自愿自理。</w:t>
            </w:r>
          </w:p>
          <w:p w14:paraId="6459F443">
            <w:pPr>
              <w:bidi w:val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☆酒店住宿单房差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32"/>
              </w:rPr>
              <w:t>0元/人/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晚</w:t>
            </w:r>
          </w:p>
        </w:tc>
      </w:tr>
      <w:tr w14:paraId="1E3C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615" w:type="dxa"/>
            <w:gridSpan w:val="2"/>
          </w:tcPr>
          <w:p w14:paraId="656CE3EB">
            <w:pPr>
              <w:bidi w:val="0"/>
              <w:rPr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第一天：（餐：中，晚）</w:t>
            </w:r>
          </w:p>
          <w:p w14:paraId="4AF2D5F8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上海出发---富阳龙鳞坝（6-8月）斗岩风景区（其他时间）---下午自由休整，酒店棋牌K歌</w:t>
            </w:r>
          </w:p>
          <w:p w14:paraId="13CAF14F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第二天：（餐：早，中，晚）</w:t>
            </w:r>
          </w:p>
          <w:p w14:paraId="6754B3D3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上午五泄风景区（门票已含）--中餐---下午自由休整，酒店棋牌K歌</w:t>
            </w:r>
          </w:p>
          <w:p w14:paraId="2BB38893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第三天：（餐：早，中，晚）</w:t>
            </w:r>
          </w:p>
          <w:p w14:paraId="1097BB81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游玩【西施殿或名媛馆风景区，门票已含】---下午自由休整，酒店棋牌K歌</w:t>
            </w:r>
          </w:p>
          <w:p w14:paraId="284A1632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第四天：（餐：早）</w:t>
            </w:r>
          </w:p>
          <w:p w14:paraId="0B78D5B9">
            <w:pPr>
              <w:bidi w:val="0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早餐后----自行游玩【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杭州西湖</w:t>
            </w:r>
            <w:r>
              <w:rPr>
                <w:rFonts w:hint="default"/>
                <w:sz w:val="24"/>
                <w:szCs w:val="32"/>
              </w:rPr>
              <w:t>】----自理中餐后返程</w:t>
            </w:r>
          </w:p>
          <w:p w14:paraId="57F37EEF">
            <w:pPr>
              <w:bidi w:val="0"/>
            </w:pPr>
          </w:p>
        </w:tc>
      </w:tr>
      <w:tr w14:paraId="45F9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5" w:type="dxa"/>
            <w:gridSpan w:val="2"/>
          </w:tcPr>
          <w:p w14:paraId="0E8CE27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特别说明：</w:t>
            </w:r>
          </w:p>
          <w:p w14:paraId="702A3D52">
            <w:pPr>
              <w:bidi w:val="0"/>
            </w:pPr>
            <w:r>
              <w:rPr>
                <w:rFonts w:hint="eastAsia"/>
              </w:rPr>
              <w:t>1、此线路满45人开班，如不成团，我社会在出团前3天通知客人并全额退款，或改签下期，我社不做任何赔偿。</w:t>
            </w:r>
          </w:p>
          <w:p w14:paraId="109A5EA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*如因客人原因临时取消，行程前7日至3日的扣除旅游费用10%+120元/人车位费，行程前3日至2日的扣除旅游费用20%+120元/人车位费，行程开始当日，扣除旅游费用50%。其他事项根据合同附件。</w:t>
            </w:r>
          </w:p>
          <w:p w14:paraId="239C9F1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2、私自带儿童拒绝上车责任由游客承担；严禁带宠物上车，导游有权拒绝游客登车，若强行携带后果自负。</w:t>
            </w:r>
          </w:p>
          <w:p w14:paraId="3821706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3、如遇天气原因或不可抗力因素而造成的行程影响，旅行社不承担责任；旅行社车辆问题造成的时间耽搁，1小时以上部分，按每小时10元/人的标准赔付，但因道路堵车耽搁时间不在赔付范围之内</w:t>
            </w:r>
          </w:p>
          <w:p w14:paraId="48A2673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4、请提前十分钟到达上车地点，对号入座；若因游客原因造成迟到，责任由游客自己负责。旅行社不推荐游客参加人身安全不确定的活动，游客擅自行动，产生后果，游客自行负责，夜晚不要单独外出。</w:t>
            </w:r>
          </w:p>
          <w:p w14:paraId="2638CB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5、游客须在报名时提供正确的姓名及电话等联系方式，导游会在出团前一日19:00前短信或电话联系您，如未及时得到联系请拨应急电话。</w:t>
            </w:r>
          </w:p>
          <w:p w14:paraId="39DA510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6、在行程中因个人原因自行离队或放弃旅游景点，视为自动放弃费用不退。</w:t>
            </w:r>
          </w:p>
          <w:p w14:paraId="3272F2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7、游客出行不得隐瞒病史。</w:t>
            </w:r>
          </w:p>
          <w:p w14:paraId="0550E85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8、由于本社接待能力有限且为了保证出行质量，70-80周岁应请成年直系亲属陪同并签订免责声明；80周岁以上不予接待。敬请谅解！</w:t>
            </w:r>
          </w:p>
          <w:p w14:paraId="5ED54E5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9、请每位游客出团时必须携带身份证，否则本公司有权不予接待！游程中的问题团上解决，回家再投诉一律不受理</w:t>
            </w:r>
          </w:p>
          <w:p w14:paraId="2D786DD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10、此行程为特价优惠线路，行程价格不含税点，如需开票，需另加3个税点费用。</w:t>
            </w:r>
          </w:p>
          <w:p w14:paraId="6E43DD8F">
            <w:pPr>
              <w:rPr>
                <w:sz w:val="18"/>
                <w:szCs w:val="21"/>
              </w:rPr>
            </w:pPr>
          </w:p>
        </w:tc>
      </w:tr>
    </w:tbl>
    <w:p w14:paraId="5AC7DDB1">
      <w:pPr>
        <w:rPr>
          <w:sz w:val="18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2321"/>
    <w:rsid w:val="61362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1090</Words>
  <Characters>1153</Characters>
  <Paragraphs>47</Paragraphs>
  <TotalTime>2</TotalTime>
  <ScaleCrop>false</ScaleCrop>
  <LinksUpToDate>false</LinksUpToDate>
  <CharactersWithSpaces>1153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2024-03-04T07:30:00Z</dcterms:created>
  <dc:creator>爱趣游农家线路郑显锋15821590763</dc:creator>
  <cp:lastModifiedBy>爱趣游农家线路郑显锋15821590763</cp:lastModifiedBy>
  <dcterms:modified xsi:type="dcterms:W3CDTF">2025-03-10T12:03:45Z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1CF9ECB54943440991A7EF8B5FB281B6_13</vt:lpwstr>
  </property>
  <property fmtid="{D5CDD505-2E9C-101B-9397-08002B2CF9AE}" pid="4" name="KSOTemplateDocerSaveRecord">
    <vt:lpwstr>eyJoZGlkIjoiZTExMTRhNDE3NDNkZDQ0MTEzODhhMDdjMGFhYWFmYjMiLCJ1c2VySWQiOiIyMzg2MzU5OTUifQ==</vt:lpwstr>
  </property>
</Properties>
</file>